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2F6" w:rsidRPr="006C26C6" w:rsidRDefault="00C237AD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Утверждено </w:t>
      </w:r>
    </w:p>
    <w:p w:rsidR="006C26C6" w:rsidRPr="006C26C6" w:rsidRDefault="006C26C6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>Попечительским Советом</w:t>
      </w:r>
    </w:p>
    <w:p w:rsidR="006C26C6" w:rsidRPr="006C26C6" w:rsidRDefault="00C237AD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Благотворительного </w:t>
      </w:r>
      <w:r w:rsidR="006C26C6" w:rsidRPr="006C26C6">
        <w:rPr>
          <w:rFonts w:ascii="Times New Roman" w:eastAsia="Times New Roman" w:hAnsi="Times New Roman" w:cs="Times New Roman"/>
          <w:b/>
          <w:sz w:val="20"/>
          <w:szCs w:val="20"/>
        </w:rPr>
        <w:t>фонда</w:t>
      </w:r>
    </w:p>
    <w:p w:rsidR="006C26C6" w:rsidRPr="006C26C6" w:rsidRDefault="006C26C6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 социальной поддержки </w:t>
      </w:r>
      <w:proofErr w:type="gramStart"/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>нуждающихся</w:t>
      </w:r>
      <w:proofErr w:type="gramEnd"/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9572F6" w:rsidRPr="006C26C6" w:rsidRDefault="006C26C6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«Мировоззрение добра» </w:t>
      </w:r>
    </w:p>
    <w:p w:rsidR="009572F6" w:rsidRPr="006C26C6" w:rsidRDefault="00C237AD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Протокол № </w:t>
      </w:r>
      <w:r w:rsidR="006C26C6" w:rsidRPr="006C26C6"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 от </w:t>
      </w:r>
      <w:r w:rsidR="006C26C6" w:rsidRPr="006C26C6">
        <w:rPr>
          <w:rFonts w:ascii="Times New Roman" w:eastAsia="Times New Roman" w:hAnsi="Times New Roman" w:cs="Times New Roman"/>
          <w:b/>
          <w:sz w:val="20"/>
          <w:szCs w:val="20"/>
        </w:rPr>
        <w:t>26 мая</w:t>
      </w: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 202</w:t>
      </w:r>
      <w:r w:rsidR="006C26C6" w:rsidRPr="006C26C6"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Pr="006C26C6">
        <w:rPr>
          <w:rFonts w:ascii="Times New Roman" w:eastAsia="Times New Roman" w:hAnsi="Times New Roman" w:cs="Times New Roman"/>
          <w:b/>
          <w:sz w:val="20"/>
          <w:szCs w:val="20"/>
        </w:rPr>
        <w:t xml:space="preserve"> г.</w:t>
      </w:r>
    </w:p>
    <w:p w:rsidR="009572F6" w:rsidRDefault="00C237AD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</w:t>
      </w: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9958B9" w:rsidRPr="009958B9" w:rsidRDefault="009958B9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58B9">
        <w:rPr>
          <w:rFonts w:ascii="Times New Roman" w:eastAsia="Times New Roman" w:hAnsi="Times New Roman" w:cs="Times New Roman"/>
          <w:b/>
          <w:sz w:val="20"/>
          <w:szCs w:val="20"/>
        </w:rPr>
        <w:t>Председатель правления ________________ А.В. Черемисинов</w:t>
      </w:r>
    </w:p>
    <w:p w:rsidR="009958B9" w:rsidRPr="009958B9" w:rsidRDefault="009958B9">
      <w:pPr>
        <w:pStyle w:val="normal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958B9" w:rsidRPr="006C26C6" w:rsidRDefault="009958B9">
      <w:pPr>
        <w:pStyle w:val="normal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</w:t>
      </w:r>
      <w:r w:rsidRPr="009958B9">
        <w:rPr>
          <w:rFonts w:ascii="Times New Roman" w:eastAsia="Times New Roman" w:hAnsi="Times New Roman" w:cs="Times New Roman"/>
          <w:b/>
          <w:sz w:val="20"/>
          <w:szCs w:val="20"/>
        </w:rPr>
        <w:t>Член правления  _________________Е.В. Курилов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Pr="009958B9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</w:rPr>
        <w:t xml:space="preserve"> а</w:t>
      </w:r>
    </w:p>
    <w:p w:rsidR="009572F6" w:rsidRDefault="009572F6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58B9" w:rsidRPr="006C26C6" w:rsidRDefault="009958B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72F6" w:rsidRPr="006C26C6" w:rsidRDefault="00C237A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БЛАГОТВОРИТЕЛЬНАЯ ПРОГРАММА</w:t>
      </w:r>
    </w:p>
    <w:p w:rsidR="006C26C6" w:rsidRPr="006C26C6" w:rsidRDefault="006C26C6" w:rsidP="006C26C6">
      <w:pPr>
        <w:pStyle w:val="normal"/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 xml:space="preserve">Благотворительного фонда  социальной поддержки </w:t>
      </w:r>
      <w:proofErr w:type="gramStart"/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нуждающихся</w:t>
      </w:r>
      <w:proofErr w:type="gramEnd"/>
    </w:p>
    <w:p w:rsidR="006C26C6" w:rsidRPr="006C26C6" w:rsidRDefault="006C26C6" w:rsidP="006C26C6">
      <w:pPr>
        <w:pStyle w:val="normal"/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«Мировоззрение добра»</w:t>
      </w:r>
    </w:p>
    <w:p w:rsidR="009572F6" w:rsidRPr="006C26C6" w:rsidRDefault="00C237AD" w:rsidP="006C26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1. Цели Благотворительной программы</w:t>
      </w:r>
    </w:p>
    <w:p w:rsidR="009572F6" w:rsidRPr="006C26C6" w:rsidRDefault="00C237AD" w:rsidP="006C26C6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1.1. Благотворительная программа разработана Благотворительным фондом </w:t>
      </w:r>
      <w:r w:rsidR="006C26C6" w:rsidRPr="006C26C6">
        <w:rPr>
          <w:rFonts w:ascii="Times New Roman" w:eastAsia="Times New Roman" w:hAnsi="Times New Roman" w:cs="Times New Roman"/>
          <w:sz w:val="24"/>
          <w:szCs w:val="24"/>
        </w:rPr>
        <w:t>социальной поддержки нуждающихся «Мировоззрение добра»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(далее – Фонд) в соответствии с Федеральным законом «О благотворительной деятельности и добровольчестве (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волонтерстве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>)», иными правовыми актами Российской Федерации, Уставом Фонда, и представляет собой комплекс мероприятий, направленных на реализацию следующих</w:t>
      </w:r>
      <w:r w:rsidR="006C26C6" w:rsidRPr="006C26C6">
        <w:rPr>
          <w:rFonts w:ascii="Times New Roman" w:eastAsia="Times New Roman" w:hAnsi="Times New Roman" w:cs="Times New Roman"/>
          <w:sz w:val="24"/>
          <w:szCs w:val="24"/>
        </w:rPr>
        <w:t xml:space="preserve"> уставных целей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Фонда:</w:t>
      </w:r>
    </w:p>
    <w:p w:rsidR="009572F6" w:rsidRPr="006C26C6" w:rsidRDefault="00C237AD" w:rsidP="006C26C6">
      <w:pPr>
        <w:pStyle w:val="normal"/>
        <w:numPr>
          <w:ilvl w:val="0"/>
          <w:numId w:val="2"/>
        </w:numPr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содействие защите м</w:t>
      </w:r>
      <w:r w:rsidR="006C26C6" w:rsidRPr="006C26C6">
        <w:rPr>
          <w:rFonts w:ascii="Times New Roman" w:eastAsia="Times New Roman" w:hAnsi="Times New Roman" w:cs="Times New Roman"/>
          <w:sz w:val="24"/>
          <w:szCs w:val="24"/>
        </w:rPr>
        <w:t>атеринства, детства и отцовства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социальн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>ая</w:t>
      </w:r>
      <w:r w:rsidRPr="006C26C6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6C26C6">
        <w:rPr>
          <w:rFonts w:ascii="Times New Roman" w:hAnsi="Times New Roman" w:cs="Times New Roman"/>
          <w:sz w:val="24"/>
          <w:szCs w:val="24"/>
          <w:lang w:eastAsia="ru-RU"/>
        </w:rPr>
        <w:t xml:space="preserve"> и защит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6C26C6">
        <w:rPr>
          <w:rFonts w:ascii="Times New Roman" w:hAnsi="Times New Roman" w:cs="Times New Roman"/>
          <w:sz w:val="24"/>
          <w:szCs w:val="24"/>
          <w:lang w:eastAsia="ru-RU"/>
        </w:rPr>
        <w:t xml:space="preserve">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укреплению престижа и роли семьи в обществе;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защите материнства, детства и отцовства;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деятельности в сфере образования, науки, культуры, искусства, просвещения, духовному развитию личности;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 xml:space="preserve">содействия деятельности в области физической культуры и спорта (за исключением профессионального спорта), участия в организации и (или) </w:t>
      </w:r>
      <w:r w:rsidRPr="006C26C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оказания бесплатной юридической помощи и правового просвещения населения;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добровольческой (волонтерской) деятельности;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участия в деятельности по профилактике безнадзорности и правонарушений несовершеннолетних;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содействия развитию научно-технического, художественного творчества детей и молодежи;</w:t>
      </w:r>
    </w:p>
    <w:p w:rsidR="006C26C6" w:rsidRPr="006C26C6" w:rsidRDefault="006C26C6" w:rsidP="006C26C6">
      <w:pPr>
        <w:pStyle w:val="aa"/>
        <w:numPr>
          <w:ilvl w:val="0"/>
          <w:numId w:val="1"/>
        </w:numPr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26C6">
        <w:rPr>
          <w:rFonts w:ascii="Times New Roman" w:hAnsi="Times New Roman" w:cs="Times New Roman"/>
          <w:sz w:val="24"/>
          <w:szCs w:val="24"/>
          <w:lang w:eastAsia="ru-RU"/>
        </w:rPr>
        <w:t>поддержки общественно значимых молодежных инициатив, проектов, детского и молодежного движения, детских и молодежных организаций.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1.2. Решения об утверждении Программы и изменений к ней, о продлении сроков Программы и о досрочном прекращении Программы, об утверждении сметы Программы и изменений к ней принимаются высшим коллегиальным органом Фонда - </w:t>
      </w:r>
      <w:r w:rsidR="006C26C6">
        <w:rPr>
          <w:rFonts w:ascii="Times New Roman" w:eastAsia="Times New Roman" w:hAnsi="Times New Roman" w:cs="Times New Roman"/>
          <w:sz w:val="24"/>
          <w:szCs w:val="24"/>
        </w:rPr>
        <w:t>Правлением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1.3. Благотворительная программа реализуется на территории </w:t>
      </w:r>
      <w:r w:rsidR="006C26C6">
        <w:rPr>
          <w:rFonts w:ascii="Times New Roman" w:eastAsia="Times New Roman" w:hAnsi="Times New Roman" w:cs="Times New Roman"/>
          <w:sz w:val="24"/>
          <w:szCs w:val="24"/>
        </w:rPr>
        <w:t>Белгородской области, ЛНР, ДНР.</w:t>
      </w:r>
    </w:p>
    <w:p w:rsidR="009572F6" w:rsidRPr="006C26C6" w:rsidRDefault="00C237AD">
      <w:pPr>
        <w:pStyle w:val="normal"/>
        <w:spacing w:before="240" w:after="24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2. Задача Благотворительной программы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="006C26C6">
        <w:rPr>
          <w:rFonts w:ascii="Times New Roman" w:eastAsia="Times New Roman" w:hAnsi="Times New Roman" w:cs="Times New Roman"/>
          <w:sz w:val="24"/>
          <w:szCs w:val="24"/>
        </w:rPr>
        <w:t>Задача Программы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– предоставление благотворительной помощи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благополучателям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для поддержания здоровья и обеспечения жизнедеятельности, преодоления ими трудных жизненных ситуаций и повышения качества жизни.</w:t>
      </w:r>
    </w:p>
    <w:p w:rsidR="009572F6" w:rsidRPr="006C26C6" w:rsidRDefault="00C237AD">
      <w:pPr>
        <w:pStyle w:val="normal"/>
        <w:spacing w:before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2.2. Решение задачи Программы обеспечивается выполнением следующих действий/мероприятий: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1) сбор, аккумулирование сре</w:t>
      </w: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>дств дл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>я финансирования Программы и дальнейшее их расходование в соответствии с задачами и сметой Программы;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2) прием обращений на получение благотворительной помощи; оценка соответствия обращений условиям Программы; принятие решений о включении обращений в Программу; взаимодействие с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благополучателями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>, включая предоставление благотворительной помощи и оформление соответствующей документации;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3) выборочный мониторинг целевого использования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благополучателями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предоставленной в рамках Программы благотворительной помощи.</w:t>
      </w:r>
    </w:p>
    <w:p w:rsidR="009572F6" w:rsidRPr="006C26C6" w:rsidRDefault="009572F6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2F6" w:rsidRPr="006C26C6" w:rsidRDefault="00C237AD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5B418F">
        <w:rPr>
          <w:rFonts w:ascii="Times New Roman" w:eastAsia="Times New Roman" w:hAnsi="Times New Roman" w:cs="Times New Roman"/>
          <w:b/>
          <w:sz w:val="24"/>
          <w:szCs w:val="24"/>
        </w:rPr>
        <w:t>Сроки и этапы</w:t>
      </w: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реализации Благотворительной программы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3.1. Программа является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долгосрочной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. Срок реализации Программы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пять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:  с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.0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года по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9572F6" w:rsidRPr="006C26C6" w:rsidRDefault="00C237AD">
      <w:pPr>
        <w:pStyle w:val="normal"/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lastRenderedPageBreak/>
        <w:t>3.2. Срок реализации Программы может быть изменен. Программа может быть досрочно прекращена, в том числе в связи с принятием новой Благотворительной программы.</w:t>
      </w:r>
    </w:p>
    <w:p w:rsidR="009572F6" w:rsidRPr="006C26C6" w:rsidRDefault="00C237AD">
      <w:pPr>
        <w:pStyle w:val="normal"/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3.3.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 xml:space="preserve">Этапом реализации программы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считается календарный год. </w:t>
      </w:r>
    </w:p>
    <w:p w:rsidR="009572F6" w:rsidRPr="006C26C6" w:rsidRDefault="00C237AD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B418F">
        <w:rPr>
          <w:rFonts w:ascii="Times New Roman" w:eastAsia="Times New Roman" w:hAnsi="Times New Roman" w:cs="Times New Roman"/>
          <w:b/>
          <w:sz w:val="24"/>
          <w:szCs w:val="24"/>
        </w:rPr>
        <w:t>Благополучатели</w:t>
      </w:r>
      <w:proofErr w:type="spellEnd"/>
      <w:r w:rsidR="005B41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Программы и виды благотворительной помощи</w:t>
      </w:r>
    </w:p>
    <w:p w:rsidR="009572F6" w:rsidRPr="006C26C6" w:rsidRDefault="00C237AD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ab/>
        <w:t xml:space="preserve">4.1. 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Благополучателями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в рамках данной Программы могут быть физические лица, относящиеся к целевой группе Программы.</w:t>
      </w:r>
    </w:p>
    <w:p w:rsidR="009572F6" w:rsidRPr="006C26C6" w:rsidRDefault="00C237AD">
      <w:pPr>
        <w:pStyle w:val="normal"/>
        <w:spacing w:before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4.2</w:t>
      </w: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Целевой группой Программы являются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 xml:space="preserve">малообеспеченные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семьи и малообеспеченные одиноко проживающие граждане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, многодетные семьи, семьи с детьми-инвалидами, люди, попавшие в сложные жизненные обстоятельства, инвалиды, престарелые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В рамках данной Программы  к малообеспеченным относятся семьи или одиноко проживающие граждане, соответствующие следующим критериям в совокупности:</w:t>
      </w:r>
    </w:p>
    <w:p w:rsidR="005B418F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1) имеют  среднедушевой доход ниже величины прожиточного минимума, установленного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на день обращения;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2) относятся к любой из следующих категорий: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многодетные семьи;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дети-сироты и дети, оставшиеся без попечения родителей;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инвалиды и семьи с детьми-инвалидами;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C26C6">
        <w:rPr>
          <w:rFonts w:ascii="Times New Roman" w:eastAsia="Times New Roman" w:hAnsi="Times New Roman" w:cs="Times New Roman"/>
          <w:sz w:val="24"/>
          <w:szCs w:val="24"/>
          <w:highlight w:val="white"/>
        </w:rPr>
        <w:t>лица, полностью или частично утратившие способность к самообслуживанию, для которых требуется патронажный уход;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лица, пострадавшие в результате стихийных бедствий, экологических, промышленных или иных катастроф;</w:t>
      </w:r>
    </w:p>
    <w:p w:rsidR="009572F6" w:rsidRPr="006C26C6" w:rsidRDefault="00C237AD">
      <w:pPr>
        <w:pStyle w:val="normal"/>
        <w:spacing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4.3. </w:t>
      </w:r>
      <w:proofErr w:type="gramStart"/>
      <w:r w:rsidR="005B418F">
        <w:rPr>
          <w:rFonts w:ascii="Times New Roman" w:eastAsia="Times New Roman" w:hAnsi="Times New Roman" w:cs="Times New Roman"/>
          <w:sz w:val="24"/>
          <w:szCs w:val="24"/>
        </w:rPr>
        <w:t>Преимущественная поддержка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 предоставляется малообеспеченным при наличии следующих обстоятельств: длительное нахождение на стационарном или на амбулаторном лечении; тяжелое заболевание человека или членов его семьи, за которыми он осуществляет уход; наличие на иждивении нетрудоспособных членов семьи;  осуществление ухода за престарелыми людьми, инвалидами, ребенком-инвалидом; невозможность трудоустройства, несмотря на принимаемые меры, в том числе по причине болезни;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отсутствие </w:t>
      </w: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>близких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>, способных оказать поддержку.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4.4. Благотворительная помощь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благополучателям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предоставляется в целях удовлетворения их потребностей: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в приобретении продуктов питания, одежды, обуви, лекарственных препаратов и других товаров первой необходимости;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в лечении, реабилитации, в профилактическом медицинском осмотре;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в приобретении товаров для ведения личного подсобного хозяйства;</w:t>
      </w:r>
    </w:p>
    <w:p w:rsidR="009572F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в товарах и услугах дошкольного, школьного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и профессионального образования.</w:t>
      </w:r>
    </w:p>
    <w:p w:rsidR="005B418F" w:rsidRDefault="005B418F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4.5. Благотворительная помощь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благополучателям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может быть предоставлена в форме: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в натуральной форме путем предоставления товаров, включая товары первой необходимости, и консультационных услуг; 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оплаты услуг;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оплаты товаров.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5. Условия и порядок предоставления благотворительной помощи</w:t>
      </w:r>
    </w:p>
    <w:p w:rsidR="009572F6" w:rsidRPr="006C26C6" w:rsidRDefault="00C237AD">
      <w:pPr>
        <w:pStyle w:val="normal"/>
        <w:spacing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5.1. Вопрос о предоставлении благотворительной помощи рассматривается на основании письменного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 xml:space="preserve">, либо устного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обращения потенциального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в Фонд. 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5.2. Образец заявления на получение благотворительной помощи утверждается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 xml:space="preserve">Правлением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Фонда. Обращение должно содержать описание конкретной ситуации, в связи с которой запрашивается помощь (заявление на получение благотворительной помощи), с приложением подтверждающих документов, действительных на день подачи заявления. Такими документами (сведениями) могут быть: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6C26C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паспортов заявителя и всех взрослых членов семьи;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данные  свидетельств о рождении  несовершеннолетних детей;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выписка из домовой книги по месту регистрации;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данные удостоверения многодетной семьи;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данные трудовых книжек неработающих членов семьи;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справка о регистрации в качестве безработного;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справка о размере пособия по безработице;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справки о доходах заявителя и всех работающих членов его семьи  за три месяца, предшествующих дате подачи заявления;</w:t>
      </w:r>
    </w:p>
    <w:p w:rsidR="009572F6" w:rsidRPr="006C26C6" w:rsidRDefault="00C237AD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ab/>
        <w:t>справка о видах и размерах получаемых пособий;</w:t>
      </w:r>
    </w:p>
    <w:p w:rsidR="009572F6" w:rsidRPr="006C26C6" w:rsidRDefault="00C237AD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ab/>
        <w:t>справки о размерах стипендий;</w:t>
      </w:r>
    </w:p>
    <w:p w:rsidR="009572F6" w:rsidRPr="006C26C6" w:rsidRDefault="00C237AD">
      <w:pPr>
        <w:pStyle w:val="normal"/>
        <w:ind w:left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справки о размерах пенсий по потере кормильца, инвалидности, по старости;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справки об инвалидности;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документ, выданный медицинской организацией, имеющей лицензию на осуществление медицинской деятельности, подтверждающий наличие диагноза у заявителя или члена его семьи;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документ, выданный медицинской организацией, имеющей лицензию на осуществление медицинской деятельности, подтверждающий рекомендацию на прохождение лечения или реабилитации после перенесенного заболевания;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документальное подтверждение суммы запрашиваемой помощи;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данных;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другие подтверждающие документы и сведения.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5.3. Обращения и прилагаемые к ним копии документов направляются в Фонд по почте или передаются лично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по юридическому адресу Фонда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, указанного в Едином государственном реестре юридических лиц. 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Обращения и прилагаемые к ним копии документов могут быть направлены в электронном виде по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электронной почте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Фонда. </w:t>
      </w:r>
    </w:p>
    <w:p w:rsidR="009572F6" w:rsidRPr="006C26C6" w:rsidRDefault="00C237AD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По запросу Фонда заявитель предоставляет оригинал обращения, а также  подлинники приложенных документов не позднее </w:t>
      </w:r>
      <w:r w:rsidR="005B418F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 со дня получения запроса. При непредставлении в указанный срок оригинала обращения с приложенными документами, а также в случае расхождения оригиналов указанных документов с переданными в Фонд в электронном виде, обращение считается аннулированным. Выделение благотворительной помощи по такому обращению не производится.</w:t>
      </w:r>
    </w:p>
    <w:p w:rsidR="009572F6" w:rsidRPr="006C26C6" w:rsidRDefault="00C237AD">
      <w:pPr>
        <w:pStyle w:val="normal"/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Сотрудник Фонда проверяет поступившее обращение и документы на соответствие условиям Программы. Сотрудник Фонда при оценке проверяет изложенные факты и при необходимости запрашивает дополнительную информацию. Сотрудник Фонда </w:t>
      </w:r>
      <w:r>
        <w:rPr>
          <w:rFonts w:ascii="Times New Roman" w:eastAsia="Times New Roman" w:hAnsi="Times New Roman" w:cs="Times New Roman"/>
          <w:sz w:val="24"/>
          <w:szCs w:val="24"/>
        </w:rPr>
        <w:t>направляет документы для вынесения коллегиального решения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572F6" w:rsidRPr="006C26C6" w:rsidRDefault="00C237AD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5.5. Решение о предоставлении или об отказе в предоставлении благотворительной помощи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принимается </w:t>
      </w: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коллегиально. </w:t>
      </w:r>
    </w:p>
    <w:p w:rsidR="009572F6" w:rsidRPr="006C26C6" w:rsidRDefault="00C237A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коллегиального принятия решения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созывается председатель</w:t>
      </w: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Фонда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 с Попечительским Советом</w:t>
      </w: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>. В состав рабочей группы могут быть приглашены эксперты (специалисты по рассматриваемому вопросу обращения). Заседания рабочей группы могут проводиться дистанционно с использованием информационно-телекоммуникационных технологий.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5.6. Решение о предоставлении или об отказе в предоставлении благотворительной помощи принимается на основании оценки обращения и размера имеющегося финансирования Программы.  При оценке обращения учитываются: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1) соответствие нужд/запроса заявителя условиям Программы;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2) конкретность и обоснованность обращения, в том числе наличие подтверждающих документов;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3) реалистичность запрошенной суммы или иной помощи.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Фонд вправе отказать в предоставлении благотворительной помощи на основании: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1)      несоответствия нужд/запроса заявителя условиям Программы;</w:t>
      </w: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2)      предоставления заявителем неполных и (или) недостоверных сведений и подтверждающих документов;</w:t>
      </w:r>
    </w:p>
    <w:p w:rsidR="009572F6" w:rsidRPr="006C26C6" w:rsidRDefault="00C237AD">
      <w:pPr>
        <w:pStyle w:val="normal"/>
        <w:spacing w:after="24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3)      отсутствия или недостаточности имеющихся в распоряжении Фонда сре</w:t>
      </w: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>дств дл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>я предоставления благотворительной помощи.</w:t>
      </w:r>
    </w:p>
    <w:p w:rsidR="009572F6" w:rsidRPr="006C26C6" w:rsidRDefault="00C237AD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>5.7. Фонд вправе принять решение о предоставлении благотворительной помощи по собственной инициативе при отсутствии обращения.</w:t>
      </w:r>
    </w:p>
    <w:p w:rsidR="009572F6" w:rsidRPr="006C26C6" w:rsidRDefault="00C237AD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предоставления помощи по инициативе Фонда (при отсутствии обращения) оценка ситуации, требующей поддержки, осуществляется по аналогичным критериям.</w:t>
      </w:r>
    </w:p>
    <w:p w:rsidR="009572F6" w:rsidRPr="006C26C6" w:rsidRDefault="009572F6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2F6" w:rsidRPr="006C26C6" w:rsidRDefault="00C237AD">
      <w:pPr>
        <w:pStyle w:val="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5.8. Единоличное решение Фонда оформляется </w:t>
      </w:r>
      <w:r>
        <w:rPr>
          <w:rFonts w:ascii="Times New Roman" w:eastAsia="Times New Roman" w:hAnsi="Times New Roman" w:cs="Times New Roman"/>
          <w:sz w:val="24"/>
          <w:szCs w:val="24"/>
        </w:rPr>
        <w:t>протоколом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. Коллегиальное решение рабочей группы оформляется письменным протоколом, подписывается председательствующим и секретарем заседания рабочей группы.</w:t>
      </w:r>
    </w:p>
    <w:p w:rsidR="009572F6" w:rsidRPr="006C26C6" w:rsidRDefault="00C237AD">
      <w:pPr>
        <w:pStyle w:val="normal"/>
        <w:spacing w:after="24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Заявитель уведомляется о принятом решении любым способом, с использованием контактных данных, указанных им в обращении.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5.9. В отношении обращений, по которым принято положительное решение, благотворительная помощь может предоставляться любым из перечисленных способов: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договора о благотворительной помощи, составленного в форме одного документа, подписанного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председателем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Фонда и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благополучателем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договора о благотворительной помощи, заключаемого путем обмена документами: со стороны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таким документом является письменное заявление на получение благотворительной помощи, со стороны Фонда – письменное уведомление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о положительном решении на предоставление благотворительной помощи с указанием всех существенных условий предоставления помощи (суммы пожертвования или помощи в иной форме, сроков или периодичности и т.д.);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обмен документами может </w:t>
      </w: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>осуществляться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в том числе посредством почтовой или электронной связи, позволяющей достоверно установить, что документ исходит от стороны по договору;</w:t>
      </w:r>
    </w:p>
    <w:p w:rsidR="009572F6" w:rsidRPr="006C26C6" w:rsidRDefault="00C237AD">
      <w:pPr>
        <w:pStyle w:val="normal"/>
        <w:spacing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>договора купли-продажи/возмездного оказания услуг/выполнения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работ, по которому Фонд оплачивает товар/услуги/работы в пользу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благополучателя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6C26C6">
        <w:rPr>
          <w:rFonts w:ascii="Times New Roman" w:eastAsia="Times New Roman" w:hAnsi="Times New Roman" w:cs="Times New Roman"/>
          <w:sz w:val="24"/>
          <w:szCs w:val="24"/>
        </w:rPr>
        <w:t>благополучатель</w:t>
      </w:r>
      <w:proofErr w:type="spell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является непосредственным получателем товара/услуг/работ.</w:t>
      </w:r>
    </w:p>
    <w:p w:rsidR="009572F6" w:rsidRPr="006C26C6" w:rsidRDefault="00C237AD">
      <w:pPr>
        <w:pStyle w:val="normal"/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6. Источники финансирования Благотворительной программы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6.1. Финансирование Программы осуществляется за счет: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благотворительных пожертвований, предоставляемых Фонду физическими и юридическими лицами в денежной или натуральной форме;</w:t>
      </w:r>
    </w:p>
    <w:p w:rsidR="009572F6" w:rsidRPr="006C26C6" w:rsidRDefault="00C237AD">
      <w:pPr>
        <w:pStyle w:val="normal"/>
        <w:spacing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иных не запрещенных законом имущественных источников.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6.2. Пожертвование в денежной форме поступает в Фонд на основании: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заключенного с Благотворителем отдельного письменного договора пожертвования, подписанного сторонами;</w:t>
      </w:r>
    </w:p>
    <w:p w:rsidR="009572F6" w:rsidRPr="006C26C6" w:rsidRDefault="00C237AD">
      <w:pPr>
        <w:pStyle w:val="normal"/>
        <w:spacing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акцепта Благотворителем оферты (публичной оферты) на заключение договора пожертвования путем фактического перечисления денежного пожертвования на банковский счет Фонда.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6.3. Пожертвование в натуральной форме поступает в Фонд на основании заключенного с Благотворителем отдельного письменного договора пожертвования. Стоимость имущества, передаваемого в качестве пожертвования, указывается в договоре. Передача пожертвования оформляется актом.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lastRenderedPageBreak/>
        <w:t>6.4. Пожертвования, поступившие в Фонд в денежной форме и используемые в рамках настоящей Программы, - расходуются в течение срока действия Программы, независимо от даты поступления пожертвования.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Благотворительные пожертвования в натуральной форме, поступившие в Фонд и используемые в рамках настоящей Программы, - используются в течение срока действия Программы, независимо от даты поступления пожертвования.</w:t>
      </w:r>
    </w:p>
    <w:p w:rsidR="009572F6" w:rsidRPr="006C26C6" w:rsidRDefault="00C237AD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b/>
          <w:sz w:val="24"/>
          <w:szCs w:val="24"/>
        </w:rPr>
        <w:t>7. Смета Благотворительной программы</w:t>
      </w:r>
    </w:p>
    <w:p w:rsidR="009572F6" w:rsidRPr="006C26C6" w:rsidRDefault="00C237AD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7.1 Смета предполагаемых поступлений и планируемых расходов Программы </w:t>
      </w:r>
      <w:proofErr w:type="gramStart"/>
      <w:r w:rsidRPr="006C26C6">
        <w:rPr>
          <w:rFonts w:ascii="Times New Roman" w:eastAsia="Times New Roman" w:hAnsi="Times New Roman" w:cs="Times New Roman"/>
          <w:sz w:val="24"/>
          <w:szCs w:val="24"/>
        </w:rPr>
        <w:t>составляется на соответствующий календарный год утверждается</w:t>
      </w:r>
      <w:proofErr w:type="gramEnd"/>
      <w:r w:rsidRPr="006C26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Попечительским Советом </w:t>
      </w:r>
      <w:r w:rsidRPr="006C26C6">
        <w:rPr>
          <w:rFonts w:ascii="Times New Roman" w:eastAsia="Times New Roman" w:hAnsi="Times New Roman" w:cs="Times New Roman"/>
          <w:sz w:val="24"/>
          <w:szCs w:val="24"/>
        </w:rPr>
        <w:t>Фонда и оформляется в виде приложения к Программе.</w:t>
      </w:r>
    </w:p>
    <w:p w:rsidR="009572F6" w:rsidRPr="006C26C6" w:rsidRDefault="00C237AD">
      <w:pPr>
        <w:pStyle w:val="normal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6C6">
        <w:rPr>
          <w:rFonts w:ascii="Times New Roman" w:eastAsia="Times New Roman" w:hAnsi="Times New Roman" w:cs="Times New Roman"/>
          <w:sz w:val="24"/>
          <w:szCs w:val="24"/>
        </w:rPr>
        <w:t>7.2. Сумма благотворительной помощи, запланированная в смете, расходуется в соответствии с положениями Программы и на основании решений о предоставлении благотворительной помощи.</w:t>
      </w:r>
    </w:p>
    <w:p w:rsidR="009572F6" w:rsidRPr="006C26C6" w:rsidRDefault="009572F6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2F6" w:rsidRPr="006C26C6" w:rsidRDefault="009572F6">
      <w:pPr>
        <w:pStyle w:val="normal"/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572F6" w:rsidRPr="006C26C6" w:rsidSect="009572F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E50A0"/>
    <w:multiLevelType w:val="hybridMultilevel"/>
    <w:tmpl w:val="1CB47F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C629F"/>
    <w:multiLevelType w:val="hybridMultilevel"/>
    <w:tmpl w:val="19DA00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BA087C"/>
    <w:multiLevelType w:val="hybridMultilevel"/>
    <w:tmpl w:val="3D28B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572F6"/>
    <w:rsid w:val="005B418F"/>
    <w:rsid w:val="006C26C6"/>
    <w:rsid w:val="009572F6"/>
    <w:rsid w:val="009958B9"/>
    <w:rsid w:val="00C237AD"/>
    <w:rsid w:val="00E7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3DA"/>
  </w:style>
  <w:style w:type="paragraph" w:styleId="1">
    <w:name w:val="heading 1"/>
    <w:basedOn w:val="normal"/>
    <w:next w:val="normal"/>
    <w:rsid w:val="009572F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9572F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9572F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9572F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9572F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9572F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9572F6"/>
  </w:style>
  <w:style w:type="table" w:customStyle="1" w:styleId="TableNormal">
    <w:name w:val="Table Normal"/>
    <w:rsid w:val="009572F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9572F6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9572F6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rsid w:val="009572F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572F6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9572F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6C26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26C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6C26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2110</Words>
  <Characters>12030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grave</cp:lastModifiedBy>
  <cp:revision>4</cp:revision>
  <cp:lastPrinted>2025-12-10T13:34:00Z</cp:lastPrinted>
  <dcterms:created xsi:type="dcterms:W3CDTF">2025-06-13T17:29:00Z</dcterms:created>
  <dcterms:modified xsi:type="dcterms:W3CDTF">2025-12-10T13:46:00Z</dcterms:modified>
</cp:coreProperties>
</file>